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42" w:rsidRDefault="00A94842">
      <w:pPr>
        <w:spacing w:after="240"/>
        <w:jc w:val="center"/>
        <w:rPr>
          <w:b/>
        </w:rPr>
      </w:pPr>
    </w:p>
    <w:p w:rsidR="00A94842" w:rsidRDefault="00A94842" w:rsidP="00A94842">
      <w:pPr>
        <w:spacing w:after="240"/>
        <w:jc w:val="center"/>
        <w:rPr>
          <w:b/>
        </w:rPr>
      </w:pPr>
      <w:r>
        <w:rPr>
          <w:b/>
          <w:noProof/>
          <w:lang w:val="ru-RU" w:eastAsia="ru-RU"/>
        </w:rPr>
        <w:drawing>
          <wp:inline distT="0" distB="0" distL="0" distR="0" wp14:anchorId="18C1D4F1" wp14:editId="5F12DFAA">
            <wp:extent cx="1990725" cy="1383031"/>
            <wp:effectExtent l="0" t="0" r="0" b="0"/>
            <wp:docPr id="1" name="Picture 1" descr="G:\Projects\IHE\PROJECTS\Science\Researcher Links\Moscow\Logistics\logos\BritishCouncil_ResearchLinksLock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rojects\IHE\PROJECTS\Science\Researcher Links\Moscow\Logistics\logos\BritishCouncil_ResearchLinksLocku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38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GB" w:eastAsia="en-GB"/>
        </w:rPr>
        <w:t xml:space="preserve">  </w:t>
      </w:r>
      <w:r>
        <w:rPr>
          <w:b/>
          <w:noProof/>
          <w:lang w:val="ru-RU" w:eastAsia="ru-RU"/>
        </w:rPr>
        <w:drawing>
          <wp:inline distT="0" distB="0" distL="0" distR="0" wp14:anchorId="721B6CD9" wp14:editId="212BB6D9">
            <wp:extent cx="1095375" cy="1095375"/>
            <wp:effectExtent l="0" t="0" r="0" b="0"/>
            <wp:docPr id="2" name="Picture 2" descr="G:\Projects\IHE\PROJECTS\Science\Researcher Links\Moscow\Logistics\logos\inmlogo-018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rojects\IHE\PROJECTS\Science\Researcher Links\Moscow\Logistics\logos\inmlogo-018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GB" w:eastAsia="en-GB"/>
        </w:rPr>
        <w:t xml:space="preserve">   </w:t>
      </w:r>
      <w:r>
        <w:rPr>
          <w:b/>
          <w:noProof/>
          <w:lang w:val="ru-RU" w:eastAsia="ru-RU"/>
        </w:rPr>
        <w:drawing>
          <wp:inline distT="0" distB="0" distL="0" distR="0" wp14:anchorId="2512599B" wp14:editId="4C0460AE">
            <wp:extent cx="2038350" cy="1457962"/>
            <wp:effectExtent l="0" t="0" r="0" b="0"/>
            <wp:docPr id="3" name="Picture 3" descr="G:\Projects\IHE\PROJECTS\Science\Researcher Links\Moscow\Logistics\logos\Swans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Projects\IHE\PROJECTS\Science\Researcher Links\Moscow\Logistics\logos\Swanse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044" cy="1455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842" w:rsidRDefault="00A94842" w:rsidP="00A94842">
      <w:pPr>
        <w:spacing w:after="240"/>
        <w:jc w:val="center"/>
        <w:rPr>
          <w:b/>
        </w:rPr>
      </w:pPr>
    </w:p>
    <w:p w:rsidR="00C8028F" w:rsidRDefault="00C709FF">
      <w:pPr>
        <w:spacing w:after="240"/>
        <w:jc w:val="center"/>
      </w:pPr>
      <w:r>
        <w:rPr>
          <w:b/>
        </w:rPr>
        <w:t xml:space="preserve">Programme of the </w:t>
      </w:r>
      <w:r w:rsidRPr="00C709FF">
        <w:rPr>
          <w:b/>
        </w:rPr>
        <w:t>British Council Researcher Links Workshop</w:t>
      </w:r>
      <w:r>
        <w:rPr>
          <w:b/>
        </w:rPr>
        <w:t xml:space="preserve"> </w:t>
      </w:r>
    </w:p>
    <w:p w:rsidR="00C8028F" w:rsidRDefault="00C709FF">
      <w:pPr>
        <w:spacing w:after="240"/>
        <w:jc w:val="center"/>
      </w:pPr>
      <w:r>
        <w:rPr>
          <w:b/>
        </w:rPr>
        <w:t>“Mathematical and Computational Modelling in Cardiovascular Problems”</w:t>
      </w:r>
    </w:p>
    <w:p w:rsidR="00C8028F" w:rsidRDefault="00C8028F">
      <w:pPr>
        <w:spacing w:after="240"/>
        <w:jc w:val="center"/>
      </w:pPr>
    </w:p>
    <w:p w:rsidR="00C8028F" w:rsidRDefault="00C709FF">
      <w:pPr>
        <w:spacing w:after="240"/>
      </w:pPr>
      <w:r>
        <w:rPr>
          <w:b/>
        </w:rPr>
        <w:t>April 15 (INM RAS) "Heart, patient-specific modelling"</w:t>
      </w:r>
    </w:p>
    <w:p w:rsidR="00C8028F" w:rsidRDefault="00C709FF">
      <w:pPr>
        <w:spacing w:after="120"/>
      </w:pPr>
      <w:r>
        <w:rPr>
          <w:b/>
        </w:rPr>
        <w:t xml:space="preserve">Section </w:t>
      </w:r>
      <w:proofErr w:type="gramStart"/>
      <w:r>
        <w:rPr>
          <w:b/>
        </w:rPr>
        <w:t>I  Chairman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Peru</w:t>
      </w:r>
      <w:r w:rsidR="00C36373">
        <w:rPr>
          <w:b/>
        </w:rPr>
        <w:t>m</w:t>
      </w:r>
      <w:r>
        <w:rPr>
          <w:b/>
        </w:rPr>
        <w:t>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Nithiarasu</w:t>
      </w:r>
      <w:proofErr w:type="spellEnd"/>
    </w:p>
    <w:p w:rsidR="00C8028F" w:rsidRDefault="00C709FF">
      <w:pPr>
        <w:spacing w:after="120"/>
      </w:pPr>
      <w:r>
        <w:t>9.30–9.35</w:t>
      </w:r>
      <w:r w:rsidR="00982B62">
        <w:tab/>
      </w:r>
      <w:r>
        <w:t>Opening</w:t>
      </w:r>
    </w:p>
    <w:p w:rsidR="00C8028F" w:rsidRDefault="00C709FF" w:rsidP="00C36373">
      <w:pPr>
        <w:spacing w:after="120"/>
        <w:jc w:val="both"/>
      </w:pPr>
      <w:r>
        <w:t>9.35–10.15</w:t>
      </w:r>
      <w:r w:rsidR="00982B62">
        <w:tab/>
      </w:r>
      <w:r>
        <w:t xml:space="preserve">Rubin </w:t>
      </w:r>
      <w:proofErr w:type="spellStart"/>
      <w:r>
        <w:t>Aliev</w:t>
      </w:r>
      <w:proofErr w:type="spellEnd"/>
      <w:r>
        <w:t xml:space="preserve"> (Moscow Institute of Physics and Technology) Computer simulations of electrical activity in the SAN</w:t>
      </w:r>
    </w:p>
    <w:p w:rsidR="00C8028F" w:rsidRDefault="00C709FF" w:rsidP="00C36373">
      <w:pPr>
        <w:spacing w:after="120"/>
        <w:jc w:val="both"/>
      </w:pPr>
      <w:r>
        <w:t>10.15–10.55</w:t>
      </w:r>
      <w:r w:rsidR="00982B62">
        <w:tab/>
      </w:r>
      <w:proofErr w:type="spellStart"/>
      <w:r>
        <w:t>Xiaoyu</w:t>
      </w:r>
      <w:proofErr w:type="spellEnd"/>
      <w:r>
        <w:t xml:space="preserve"> Luo (University of Glasgow) Dynamic finite-strain modelling of the human left ventricle in health and disease using an immersed boundary-finite element method</w:t>
      </w:r>
    </w:p>
    <w:p w:rsidR="00C8028F" w:rsidRDefault="00C709FF">
      <w:pPr>
        <w:spacing w:before="240" w:after="240"/>
      </w:pPr>
      <w:r>
        <w:t xml:space="preserve">10.55–11.20  </w:t>
      </w:r>
      <w:r w:rsidR="00982B62">
        <w:tab/>
      </w:r>
      <w:r>
        <w:rPr>
          <w:i/>
        </w:rPr>
        <w:t xml:space="preserve">Coffee </w:t>
      </w:r>
      <w:proofErr w:type="gramStart"/>
      <w:r>
        <w:rPr>
          <w:i/>
        </w:rPr>
        <w:t>break</w:t>
      </w:r>
      <w:proofErr w:type="gramEnd"/>
    </w:p>
    <w:p w:rsidR="00C8028F" w:rsidRDefault="00C709FF">
      <w:pPr>
        <w:spacing w:after="120"/>
      </w:pPr>
      <w:r>
        <w:rPr>
          <w:b/>
        </w:rPr>
        <w:t xml:space="preserve">Section </w:t>
      </w:r>
      <w:proofErr w:type="gramStart"/>
      <w:r>
        <w:rPr>
          <w:b/>
        </w:rPr>
        <w:t>II</w:t>
      </w:r>
      <w:r>
        <w:t xml:space="preserve">  </w:t>
      </w:r>
      <w:r>
        <w:rPr>
          <w:b/>
          <w:bCs/>
        </w:rPr>
        <w:t>Chairman</w:t>
      </w:r>
      <w:proofErr w:type="gramEnd"/>
      <w:r>
        <w:rPr>
          <w:b/>
          <w:bCs/>
        </w:rPr>
        <w:t xml:space="preserve"> Rubin </w:t>
      </w:r>
      <w:proofErr w:type="spellStart"/>
      <w:r>
        <w:rPr>
          <w:b/>
          <w:bCs/>
        </w:rPr>
        <w:t>Aliev</w:t>
      </w:r>
      <w:proofErr w:type="spellEnd"/>
    </w:p>
    <w:p w:rsidR="00C8028F" w:rsidRDefault="00C709FF" w:rsidP="00C36373">
      <w:pPr>
        <w:spacing w:after="120"/>
        <w:jc w:val="both"/>
      </w:pPr>
      <w:r>
        <w:t>11.20–12.00</w:t>
      </w:r>
      <w:r w:rsidR="0089200F" w:rsidRPr="0089200F">
        <w:tab/>
      </w:r>
      <w:r>
        <w:t xml:space="preserve">Andrey </w:t>
      </w:r>
      <w:proofErr w:type="spellStart"/>
      <w:r>
        <w:t>Tsaturyan</w:t>
      </w:r>
      <w:proofErr w:type="spellEnd"/>
      <w:r>
        <w:t xml:space="preserve"> (</w:t>
      </w:r>
      <w:proofErr w:type="spellStart"/>
      <w:r>
        <w:t>Lomonosov</w:t>
      </w:r>
      <w:proofErr w:type="spellEnd"/>
      <w:r>
        <w:t xml:space="preserve"> Moscow State University) A simple kinetic model of cardiac muscle mechanics</w:t>
      </w:r>
    </w:p>
    <w:p w:rsidR="00C8028F" w:rsidRDefault="00C709FF" w:rsidP="00C36373">
      <w:pPr>
        <w:spacing w:after="120"/>
        <w:jc w:val="both"/>
      </w:pPr>
      <w:r>
        <w:t>12.00–12.40</w:t>
      </w:r>
      <w:r w:rsidR="0089200F" w:rsidRPr="002A59EA">
        <w:tab/>
      </w:r>
      <w:r>
        <w:t xml:space="preserve">Olga </w:t>
      </w:r>
      <w:proofErr w:type="spellStart"/>
      <w:r>
        <w:t>Solovyova</w:t>
      </w:r>
      <w:proofErr w:type="spellEnd"/>
      <w:r>
        <w:t xml:space="preserve"> (Institute of Immunology and Physiology RAS) Electro-mechanical and </w:t>
      </w:r>
      <w:proofErr w:type="spellStart"/>
      <w:r>
        <w:t>mechano</w:t>
      </w:r>
      <w:proofErr w:type="spellEnd"/>
      <w:r>
        <w:t>-electrical coupling in myocardium from molecules to tissue: model predictions and experimental verifications</w:t>
      </w:r>
    </w:p>
    <w:p w:rsidR="00C8028F" w:rsidRDefault="00C709FF">
      <w:pPr>
        <w:spacing w:before="240" w:after="240"/>
      </w:pPr>
      <w:r>
        <w:t xml:space="preserve">12.40–13.30  </w:t>
      </w:r>
      <w:r w:rsidR="00982B62">
        <w:tab/>
      </w:r>
      <w:proofErr w:type="gramStart"/>
      <w:r>
        <w:rPr>
          <w:i/>
        </w:rPr>
        <w:t>Lunch</w:t>
      </w:r>
      <w:proofErr w:type="gramEnd"/>
    </w:p>
    <w:p w:rsidR="00C8028F" w:rsidRDefault="00C709FF">
      <w:pPr>
        <w:spacing w:after="120"/>
      </w:pPr>
      <w:r>
        <w:rPr>
          <w:b/>
        </w:rPr>
        <w:t>Section III Chairman Xiaoyu Luo</w:t>
      </w:r>
    </w:p>
    <w:p w:rsidR="00C8028F" w:rsidRDefault="00C709FF" w:rsidP="00C36373">
      <w:pPr>
        <w:spacing w:after="120"/>
        <w:jc w:val="both"/>
      </w:pPr>
      <w:r>
        <w:t>13.30–14.00</w:t>
      </w:r>
      <w:r w:rsidR="0089200F" w:rsidRPr="002A59EA">
        <w:tab/>
      </w:r>
      <w:r>
        <w:t xml:space="preserve">Jordi </w:t>
      </w:r>
      <w:proofErr w:type="spellStart"/>
      <w:r>
        <w:t>Alastruey</w:t>
      </w:r>
      <w:proofErr w:type="spellEnd"/>
      <w:r>
        <w:t xml:space="preserve"> (King’s College London) Arterial pulse wave propagation: modelling and analysis</w:t>
      </w:r>
    </w:p>
    <w:p w:rsidR="00C8028F" w:rsidRDefault="00C709FF" w:rsidP="00C36373">
      <w:pPr>
        <w:spacing w:after="120"/>
        <w:jc w:val="both"/>
      </w:pPr>
      <w:r>
        <w:t>14.00–14.20</w:t>
      </w:r>
      <w:r w:rsidR="0089200F" w:rsidRPr="002A59EA">
        <w:tab/>
      </w:r>
      <w:r>
        <w:t xml:space="preserve">Claudio </w:t>
      </w:r>
      <w:proofErr w:type="spellStart"/>
      <w:r>
        <w:t>Capelli</w:t>
      </w:r>
      <w:proofErr w:type="spellEnd"/>
      <w:r>
        <w:t xml:space="preserve"> (University College London) Translating patient-specific simulations into clinics: early results and current challenges</w:t>
      </w:r>
    </w:p>
    <w:p w:rsidR="00C8028F" w:rsidRDefault="00C709FF" w:rsidP="00C36373">
      <w:pPr>
        <w:spacing w:after="120"/>
        <w:jc w:val="both"/>
      </w:pPr>
      <w:r>
        <w:t>14.20–14.40</w:t>
      </w:r>
      <w:r w:rsidR="0089200F" w:rsidRPr="002A59EA">
        <w:tab/>
      </w:r>
      <w:r>
        <w:t xml:space="preserve">Ramón </w:t>
      </w:r>
      <w:proofErr w:type="spellStart"/>
      <w:r>
        <w:t>Casero</w:t>
      </w:r>
      <w:proofErr w:type="spellEnd"/>
      <w:r>
        <w:t xml:space="preserve"> </w:t>
      </w:r>
      <w:proofErr w:type="spellStart"/>
      <w:r>
        <w:t>Cañas</w:t>
      </w:r>
      <w:proofErr w:type="spellEnd"/>
      <w:r>
        <w:t>, (University of Oxford) Building a detailed anatomical model of the rat heart</w:t>
      </w:r>
    </w:p>
    <w:p w:rsidR="00C8028F" w:rsidRDefault="00C709FF" w:rsidP="00C36373">
      <w:pPr>
        <w:spacing w:after="120"/>
        <w:jc w:val="both"/>
      </w:pPr>
      <w:r>
        <w:lastRenderedPageBreak/>
        <w:t>14.40–15.00</w:t>
      </w:r>
      <w:r w:rsidR="0089200F" w:rsidRPr="002A59EA">
        <w:tab/>
      </w:r>
      <w:proofErr w:type="spellStart"/>
      <w:r>
        <w:t>Hao</w:t>
      </w:r>
      <w:proofErr w:type="spellEnd"/>
      <w:r>
        <w:t xml:space="preserve"> Gao (University of Glasgow) Fluid structure interaction of left ventricle modelling from diastole to systole based on in-vivo CMR</w:t>
      </w:r>
    </w:p>
    <w:p w:rsidR="00C8028F" w:rsidRDefault="00C709FF" w:rsidP="00C36373">
      <w:pPr>
        <w:spacing w:after="120"/>
        <w:jc w:val="both"/>
      </w:pPr>
      <w:r>
        <w:t>15.00–15.20</w:t>
      </w:r>
      <w:r w:rsidR="0089200F" w:rsidRPr="002A59EA">
        <w:tab/>
      </w:r>
      <w:r>
        <w:t xml:space="preserve">Giovanni </w:t>
      </w:r>
      <w:proofErr w:type="spellStart"/>
      <w:r>
        <w:t>Biglino</w:t>
      </w:r>
      <w:proofErr w:type="spellEnd"/>
      <w:r>
        <w:t xml:space="preserve"> (</w:t>
      </w:r>
      <w:r w:rsidR="00A5634C">
        <w:t>University College London</w:t>
      </w:r>
      <w:r>
        <w:t xml:space="preserve">) Imaging-based wave intensity analysis and statistical shape analysis to unravel the problem of </w:t>
      </w:r>
      <w:proofErr w:type="spellStart"/>
      <w:r>
        <w:t>ventriculo</w:t>
      </w:r>
      <w:proofErr w:type="spellEnd"/>
      <w:r>
        <w:t>-arterial coupling in congenital heart disease</w:t>
      </w:r>
    </w:p>
    <w:p w:rsidR="00C8028F" w:rsidRDefault="00C709FF" w:rsidP="00C36373">
      <w:pPr>
        <w:spacing w:after="120"/>
        <w:jc w:val="both"/>
      </w:pPr>
      <w:r>
        <w:t>15.20–15.40</w:t>
      </w:r>
      <w:r w:rsidR="0089200F" w:rsidRPr="002A59EA">
        <w:tab/>
      </w:r>
      <w:r>
        <w:t xml:space="preserve">Adelaide de </w:t>
      </w:r>
      <w:proofErr w:type="spellStart"/>
      <w:r>
        <w:t>Vecchi</w:t>
      </w:r>
      <w:proofErr w:type="spellEnd"/>
      <w:r>
        <w:t xml:space="preserve"> (King’s College London) </w:t>
      </w:r>
      <w:proofErr w:type="gramStart"/>
      <w:r>
        <w:t>A</w:t>
      </w:r>
      <w:proofErr w:type="gramEnd"/>
      <w:r>
        <w:t xml:space="preserve"> novel methodology to simulate ventricular dynamics in congenital heart disease from advanced 3D+t echocardiography data</w:t>
      </w:r>
    </w:p>
    <w:p w:rsidR="00C8028F" w:rsidRDefault="00C709FF" w:rsidP="00C36373">
      <w:pPr>
        <w:spacing w:after="120"/>
        <w:jc w:val="both"/>
      </w:pPr>
      <w:r>
        <w:t>15.40–16.00</w:t>
      </w:r>
      <w:r w:rsidR="0089200F" w:rsidRPr="002A59EA">
        <w:tab/>
      </w:r>
      <w:proofErr w:type="spellStart"/>
      <w:r>
        <w:t>Spyridon</w:t>
      </w:r>
      <w:proofErr w:type="spellEnd"/>
      <w:r>
        <w:t xml:space="preserve"> </w:t>
      </w:r>
      <w:proofErr w:type="spellStart"/>
      <w:r>
        <w:t>Tzamtzis</w:t>
      </w:r>
      <w:proofErr w:type="spellEnd"/>
      <w:r>
        <w:t xml:space="preserve"> (</w:t>
      </w:r>
      <w:r w:rsidR="00A5634C">
        <w:t>University College London</w:t>
      </w:r>
      <w:proofErr w:type="gramStart"/>
      <w:r>
        <w:t>)  Numerical</w:t>
      </w:r>
      <w:proofErr w:type="gramEnd"/>
      <w:r>
        <w:t xml:space="preserve"> simulations in the development of new generation TAVI devices</w:t>
      </w:r>
    </w:p>
    <w:p w:rsidR="00C8028F" w:rsidRDefault="00C709FF">
      <w:pPr>
        <w:spacing w:before="240" w:after="240"/>
      </w:pPr>
      <w:r>
        <w:t xml:space="preserve">16.00–16.20 </w:t>
      </w:r>
      <w:r w:rsidR="00982B62">
        <w:tab/>
      </w:r>
      <w:r>
        <w:rPr>
          <w:i/>
        </w:rPr>
        <w:t>Coffee break</w:t>
      </w:r>
    </w:p>
    <w:p w:rsidR="00C8028F" w:rsidRDefault="00C709FF">
      <w:pPr>
        <w:spacing w:after="120"/>
      </w:pPr>
      <w:r>
        <w:rPr>
          <w:b/>
        </w:rPr>
        <w:t xml:space="preserve">Section </w:t>
      </w:r>
      <w:proofErr w:type="gramStart"/>
      <w:r>
        <w:rPr>
          <w:b/>
        </w:rPr>
        <w:t>IV  Chairman</w:t>
      </w:r>
      <w:proofErr w:type="gramEnd"/>
      <w:r>
        <w:rPr>
          <w:b/>
        </w:rPr>
        <w:t xml:space="preserve"> Olga </w:t>
      </w:r>
      <w:proofErr w:type="spellStart"/>
      <w:r>
        <w:rPr>
          <w:b/>
        </w:rPr>
        <w:t>Solovyova</w:t>
      </w:r>
      <w:proofErr w:type="spellEnd"/>
    </w:p>
    <w:p w:rsidR="00C8028F" w:rsidRDefault="00C709FF" w:rsidP="00C36373">
      <w:pPr>
        <w:spacing w:after="120"/>
        <w:jc w:val="both"/>
      </w:pPr>
      <w:r>
        <w:t>16.20–16.40</w:t>
      </w:r>
      <w:r w:rsidR="0089200F" w:rsidRPr="002A59EA">
        <w:tab/>
      </w:r>
      <w:r>
        <w:t xml:space="preserve">Roman </w:t>
      </w:r>
      <w:proofErr w:type="spellStart"/>
      <w:r>
        <w:t>Syunyaev</w:t>
      </w:r>
      <w:proofErr w:type="spellEnd"/>
      <w:r>
        <w:t xml:space="preserve"> (Institute of Theoretical and Experimental Biophysics RAS) Computer simulations of re</w:t>
      </w:r>
      <w:r w:rsidR="00C36373">
        <w:t>entrant</w:t>
      </w:r>
      <w:r>
        <w:t xml:space="preserve"> activity in SAN</w:t>
      </w:r>
    </w:p>
    <w:p w:rsidR="00C8028F" w:rsidRDefault="00C709FF" w:rsidP="00C36373">
      <w:pPr>
        <w:spacing w:after="120"/>
        <w:jc w:val="both"/>
      </w:pPr>
      <w:r>
        <w:t>16.40–17.00</w:t>
      </w:r>
      <w:r w:rsidR="0089200F" w:rsidRPr="002A59EA">
        <w:tab/>
      </w:r>
      <w:proofErr w:type="spellStart"/>
      <w:r>
        <w:t>Svyatoslav</w:t>
      </w:r>
      <w:proofErr w:type="spellEnd"/>
      <w:r>
        <w:t xml:space="preserve"> </w:t>
      </w:r>
      <w:proofErr w:type="spellStart"/>
      <w:r>
        <w:t>Solodu</w:t>
      </w:r>
      <w:r w:rsidR="001758F8">
        <w:t>s</w:t>
      </w:r>
      <w:r>
        <w:t>hkin</w:t>
      </w:r>
      <w:proofErr w:type="spellEnd"/>
      <w:r>
        <w:t xml:space="preserve"> (Ural Federal University) Statistical analysis of predictors of myocardial infarction after total hip replacement in patients over 60 years</w:t>
      </w:r>
    </w:p>
    <w:p w:rsidR="00C8028F" w:rsidRDefault="00C709FF" w:rsidP="00C36373">
      <w:pPr>
        <w:spacing w:after="120"/>
        <w:jc w:val="both"/>
      </w:pPr>
      <w:r>
        <w:t xml:space="preserve">17.00–17.20  </w:t>
      </w:r>
      <w:r w:rsidR="00982B62">
        <w:tab/>
      </w:r>
      <w:r>
        <w:t xml:space="preserve">Alexander </w:t>
      </w:r>
      <w:proofErr w:type="spellStart"/>
      <w:r>
        <w:t>Danilov</w:t>
      </w:r>
      <w:proofErr w:type="spellEnd"/>
      <w:r>
        <w:t xml:space="preserve"> (Institute of Numerical Mathematics RAS) High resolution human body computational models</w:t>
      </w:r>
    </w:p>
    <w:p w:rsidR="00C8028F" w:rsidRDefault="00C709FF" w:rsidP="00C36373">
      <w:pPr>
        <w:spacing w:after="120"/>
        <w:jc w:val="both"/>
      </w:pPr>
      <w:r>
        <w:t>17.20–17.30</w:t>
      </w:r>
      <w:r w:rsidR="0089200F" w:rsidRPr="002A59EA">
        <w:tab/>
      </w:r>
      <w:r>
        <w:t xml:space="preserve">Svetlana </w:t>
      </w:r>
      <w:proofErr w:type="spellStart"/>
      <w:r>
        <w:t>Maltseva</w:t>
      </w:r>
      <w:proofErr w:type="spellEnd"/>
      <w:r>
        <w:t xml:space="preserve"> (</w:t>
      </w:r>
      <w:proofErr w:type="spellStart"/>
      <w:r>
        <w:t>Sobolev</w:t>
      </w:r>
      <w:proofErr w:type="spellEnd"/>
      <w:r>
        <w:t xml:space="preserve"> Institute of Mathematics RAS) </w:t>
      </w:r>
      <w:r w:rsidR="00C36373">
        <w:t>Reconstruction</w:t>
      </w:r>
      <w:r>
        <w:t xml:space="preserve"> of the mouse brain vasculature according to the tomographic data</w:t>
      </w:r>
    </w:p>
    <w:p w:rsidR="00C8028F" w:rsidRDefault="00C709FF" w:rsidP="00C36373">
      <w:pPr>
        <w:spacing w:after="120"/>
        <w:jc w:val="both"/>
      </w:pPr>
      <w:r>
        <w:t xml:space="preserve">17.30–17.40  </w:t>
      </w:r>
      <w:r w:rsidR="00982B62">
        <w:tab/>
      </w:r>
      <w:r>
        <w:t>Yuri Ivanov (Institute of Numerical Mathematics RAS</w:t>
      </w:r>
      <w:proofErr w:type="gramStart"/>
      <w:r>
        <w:t>)  Patient</w:t>
      </w:r>
      <w:proofErr w:type="gramEnd"/>
      <w:r>
        <w:t xml:space="preserve"> specific reconstruction of vascular network for </w:t>
      </w:r>
      <w:proofErr w:type="spellStart"/>
      <w:r>
        <w:t>haemodynamic</w:t>
      </w:r>
      <w:proofErr w:type="spellEnd"/>
      <w:r>
        <w:t xml:space="preserve"> modelling</w:t>
      </w:r>
    </w:p>
    <w:p w:rsidR="00C8028F" w:rsidRDefault="00C709FF" w:rsidP="00C36373">
      <w:pPr>
        <w:spacing w:after="120"/>
        <w:jc w:val="both"/>
      </w:pPr>
      <w:r>
        <w:t>17.40–</w:t>
      </w:r>
      <w:proofErr w:type="gramStart"/>
      <w:r>
        <w:t>17.50  Alexander</w:t>
      </w:r>
      <w:proofErr w:type="gramEnd"/>
      <w:r>
        <w:t xml:space="preserve"> </w:t>
      </w:r>
      <w:proofErr w:type="spellStart"/>
      <w:r>
        <w:t>Kursanov</w:t>
      </w:r>
      <w:proofErr w:type="spellEnd"/>
      <w:r>
        <w:t xml:space="preserve"> (Institute of Immunology and Physiology RAS) Effect of mechanical factors on rhythm disturbances in mathematical model of cardiac fiber with local Ca2+-overloading</w:t>
      </w:r>
    </w:p>
    <w:p w:rsidR="00C8028F" w:rsidRDefault="00C709FF" w:rsidP="00C36373">
      <w:pPr>
        <w:spacing w:after="120"/>
        <w:jc w:val="both"/>
      </w:pPr>
      <w:r>
        <w:t>17.50–18.00</w:t>
      </w:r>
      <w:r w:rsidR="0089200F" w:rsidRPr="002A59EA">
        <w:tab/>
      </w:r>
      <w:proofErr w:type="spellStart"/>
      <w:r>
        <w:t>Yulia</w:t>
      </w:r>
      <w:proofErr w:type="spellEnd"/>
      <w:r>
        <w:t xml:space="preserve"> </w:t>
      </w:r>
      <w:proofErr w:type="spellStart"/>
      <w:r>
        <w:t>Korneva</w:t>
      </w:r>
      <w:proofErr w:type="spellEnd"/>
      <w:r>
        <w:t xml:space="preserve"> (Smolensk State Medical Academy) Morphometric parameters of myocardium as substrate for mathematical modeling of myocardial infarction healing</w:t>
      </w:r>
    </w:p>
    <w:p w:rsidR="00C8028F" w:rsidRDefault="00C709FF" w:rsidP="00C36373">
      <w:pPr>
        <w:spacing w:after="120"/>
        <w:jc w:val="both"/>
      </w:pPr>
      <w:r>
        <w:t>18.00–18.10</w:t>
      </w:r>
      <w:r w:rsidR="0089200F" w:rsidRPr="002A59EA">
        <w:tab/>
      </w:r>
      <w:proofErr w:type="spellStart"/>
      <w:r>
        <w:t>Fedor</w:t>
      </w:r>
      <w:proofErr w:type="spellEnd"/>
      <w:r>
        <w:t xml:space="preserve"> </w:t>
      </w:r>
      <w:proofErr w:type="spellStart"/>
      <w:r>
        <w:t>Syomin</w:t>
      </w:r>
      <w:proofErr w:type="spellEnd"/>
      <w:r>
        <w:t xml:space="preserve"> (</w:t>
      </w:r>
      <w:proofErr w:type="spellStart"/>
      <w:r>
        <w:t>Lomonosov</w:t>
      </w:r>
      <w:proofErr w:type="spellEnd"/>
      <w:r>
        <w:t xml:space="preserve"> Moscow State University) A cylindrical model of contraction of left ventricle of the heart</w:t>
      </w:r>
    </w:p>
    <w:p w:rsidR="00C8028F" w:rsidRDefault="00C709FF">
      <w:pPr>
        <w:spacing w:after="120"/>
      </w:pPr>
      <w:r>
        <w:rPr>
          <w:b/>
        </w:rPr>
        <w:t>Discussion</w:t>
      </w:r>
    </w:p>
    <w:p w:rsidR="00C8028F" w:rsidRDefault="00C709FF">
      <w:pPr>
        <w:spacing w:after="360"/>
      </w:pPr>
      <w:r>
        <w:t xml:space="preserve">18.10–18.30  </w:t>
      </w:r>
      <w:r w:rsidR="00982B62">
        <w:tab/>
      </w:r>
      <w:r>
        <w:t>Early Career Ideas</w:t>
      </w:r>
    </w:p>
    <w:p w:rsidR="00C8028F" w:rsidRDefault="00C709FF">
      <w:pPr>
        <w:spacing w:after="240"/>
      </w:pPr>
      <w:r>
        <w:rPr>
          <w:b/>
        </w:rPr>
        <w:t>April 16 (INM RAS</w:t>
      </w:r>
      <w:proofErr w:type="gramStart"/>
      <w:r>
        <w:rPr>
          <w:b/>
        </w:rPr>
        <w:t>)  "</w:t>
      </w:r>
      <w:proofErr w:type="gramEnd"/>
      <w:r>
        <w:rPr>
          <w:b/>
        </w:rPr>
        <w:t>Blood flows, patient-specific modelling"</w:t>
      </w:r>
    </w:p>
    <w:p w:rsidR="00C8028F" w:rsidRDefault="00C709FF">
      <w:pPr>
        <w:spacing w:after="120"/>
      </w:pPr>
      <w:r>
        <w:rPr>
          <w:b/>
        </w:rPr>
        <w:t xml:space="preserve">Section V   Chairman Sergey </w:t>
      </w:r>
      <w:proofErr w:type="spellStart"/>
      <w:r>
        <w:rPr>
          <w:b/>
        </w:rPr>
        <w:t>Mukhin</w:t>
      </w:r>
      <w:proofErr w:type="spellEnd"/>
    </w:p>
    <w:p w:rsidR="00C8028F" w:rsidRDefault="00C709FF" w:rsidP="00C36373">
      <w:pPr>
        <w:spacing w:after="120"/>
        <w:jc w:val="both"/>
      </w:pPr>
      <w:r>
        <w:t xml:space="preserve"> 9.30–10.10</w:t>
      </w:r>
      <w:r w:rsidR="0089200F" w:rsidRPr="002A59EA">
        <w:tab/>
      </w:r>
      <w:r>
        <w:t xml:space="preserve">Igor </w:t>
      </w:r>
      <w:proofErr w:type="spellStart"/>
      <w:r>
        <w:t>Sazonov</w:t>
      </w:r>
      <w:proofErr w:type="spellEnd"/>
      <w:r>
        <w:t xml:space="preserve"> (Swansea University) Constructing geometries for the patient specific modelling</w:t>
      </w:r>
    </w:p>
    <w:p w:rsidR="00C8028F" w:rsidRDefault="00C709FF" w:rsidP="00C36373">
      <w:pPr>
        <w:spacing w:after="120"/>
        <w:jc w:val="both"/>
      </w:pPr>
      <w:r>
        <w:t>10.10–10.50</w:t>
      </w:r>
      <w:r w:rsidR="0089200F" w:rsidRPr="002A59EA">
        <w:tab/>
      </w:r>
      <w:r>
        <w:t>Yun Xu (Imperial College London) Computational modelling of type B aortic dissection: predicting the need for intervention</w:t>
      </w:r>
    </w:p>
    <w:p w:rsidR="00C8028F" w:rsidRDefault="00C709FF">
      <w:pPr>
        <w:spacing w:before="240" w:after="240"/>
      </w:pPr>
      <w:r>
        <w:t xml:space="preserve">10.50–11.10  </w:t>
      </w:r>
      <w:r w:rsidR="00982B62">
        <w:tab/>
      </w:r>
      <w:r>
        <w:rPr>
          <w:i/>
        </w:rPr>
        <w:t xml:space="preserve">Coffee </w:t>
      </w:r>
      <w:proofErr w:type="gramStart"/>
      <w:r>
        <w:rPr>
          <w:i/>
        </w:rPr>
        <w:t>break</w:t>
      </w:r>
      <w:proofErr w:type="gramEnd"/>
    </w:p>
    <w:p w:rsidR="00C8028F" w:rsidRPr="00C36373" w:rsidRDefault="00C709FF">
      <w:pPr>
        <w:spacing w:after="120"/>
        <w:rPr>
          <w:b/>
        </w:rPr>
      </w:pPr>
      <w:r w:rsidRPr="00C36373">
        <w:rPr>
          <w:b/>
        </w:rPr>
        <w:lastRenderedPageBreak/>
        <w:t xml:space="preserve">Section </w:t>
      </w:r>
      <w:proofErr w:type="gramStart"/>
      <w:r w:rsidRPr="00C36373">
        <w:rPr>
          <w:b/>
        </w:rPr>
        <w:t>VI  Chairman</w:t>
      </w:r>
      <w:proofErr w:type="gramEnd"/>
      <w:r w:rsidRPr="00C36373">
        <w:rPr>
          <w:b/>
        </w:rPr>
        <w:t xml:space="preserve"> Yun Xu</w:t>
      </w:r>
    </w:p>
    <w:p w:rsidR="00C8028F" w:rsidRDefault="00C709FF" w:rsidP="00C36373">
      <w:pPr>
        <w:spacing w:after="120"/>
        <w:jc w:val="both"/>
      </w:pPr>
      <w:r>
        <w:t>11.10–11.50</w:t>
      </w:r>
      <w:r w:rsidR="0089200F" w:rsidRPr="002A59EA">
        <w:tab/>
      </w:r>
      <w:r>
        <w:t xml:space="preserve">Sergey </w:t>
      </w:r>
      <w:proofErr w:type="spellStart"/>
      <w:r>
        <w:t>Mukhin</w:t>
      </w:r>
      <w:proofErr w:type="spellEnd"/>
      <w:r>
        <w:t xml:space="preserve"> (</w:t>
      </w:r>
      <w:proofErr w:type="spellStart"/>
      <w:r>
        <w:t>Lomonosov</w:t>
      </w:r>
      <w:proofErr w:type="spellEnd"/>
      <w:r>
        <w:t xml:space="preserve"> Moscow State University) Hemodynamic modeling: fundamental and practical approaches</w:t>
      </w:r>
    </w:p>
    <w:p w:rsidR="00C8028F" w:rsidRDefault="00C709FF" w:rsidP="00C36373">
      <w:pPr>
        <w:spacing w:after="120"/>
        <w:jc w:val="both"/>
      </w:pPr>
      <w:r>
        <w:t>11.50–12.30</w:t>
      </w:r>
      <w:r w:rsidR="0089200F" w:rsidRPr="002A59EA">
        <w:tab/>
      </w:r>
      <w:proofErr w:type="spellStart"/>
      <w:r>
        <w:t>Peru</w:t>
      </w:r>
      <w:r w:rsidR="00C36373">
        <w:t>m</w:t>
      </w:r>
      <w:r>
        <w:t>al</w:t>
      </w:r>
      <w:proofErr w:type="spellEnd"/>
      <w:r>
        <w:t xml:space="preserve"> </w:t>
      </w:r>
      <w:proofErr w:type="spellStart"/>
      <w:r>
        <w:t>Nithiarasu</w:t>
      </w:r>
      <w:proofErr w:type="spellEnd"/>
      <w:r>
        <w:t xml:space="preserve"> (Swansea University) 1D systemic circulation models for clinical applications </w:t>
      </w:r>
    </w:p>
    <w:p w:rsidR="00C8028F" w:rsidRDefault="00C709FF">
      <w:pPr>
        <w:spacing w:before="240" w:after="240"/>
      </w:pPr>
      <w:r>
        <w:t>12.30–13.20</w:t>
      </w:r>
      <w:r w:rsidR="0089200F" w:rsidRPr="002A59EA">
        <w:tab/>
      </w:r>
      <w:proofErr w:type="gramStart"/>
      <w:r>
        <w:rPr>
          <w:i/>
        </w:rPr>
        <w:t>Lunch</w:t>
      </w:r>
      <w:proofErr w:type="gramEnd"/>
    </w:p>
    <w:p w:rsidR="00C8028F" w:rsidRDefault="00C709FF">
      <w:pPr>
        <w:spacing w:after="120"/>
      </w:pPr>
      <w:r>
        <w:rPr>
          <w:b/>
        </w:rPr>
        <w:t xml:space="preserve">Section VII Chairman Jordi </w:t>
      </w:r>
      <w:proofErr w:type="spellStart"/>
      <w:r>
        <w:rPr>
          <w:b/>
        </w:rPr>
        <w:t>Alastruey</w:t>
      </w:r>
      <w:proofErr w:type="spellEnd"/>
    </w:p>
    <w:p w:rsidR="00C8028F" w:rsidRDefault="00C709FF" w:rsidP="00C36373">
      <w:pPr>
        <w:spacing w:after="120"/>
        <w:jc w:val="both"/>
      </w:pPr>
      <w:r>
        <w:t xml:space="preserve">13.20–13.50  </w:t>
      </w:r>
      <w:r w:rsidR="00982B62">
        <w:tab/>
      </w:r>
      <w:proofErr w:type="spellStart"/>
      <w:r>
        <w:t>Xianghua</w:t>
      </w:r>
      <w:proofErr w:type="spellEnd"/>
      <w:r>
        <w:t xml:space="preserve"> </w:t>
      </w:r>
      <w:proofErr w:type="spellStart"/>
      <w:r>
        <w:t>Xie</w:t>
      </w:r>
      <w:proofErr w:type="spellEnd"/>
      <w:r>
        <w:t xml:space="preserve"> (Swansea University) Computer vision in biomedical applications</w:t>
      </w:r>
    </w:p>
    <w:p w:rsidR="00C8028F" w:rsidRDefault="00C709FF" w:rsidP="00C36373">
      <w:pPr>
        <w:spacing w:after="120"/>
        <w:jc w:val="both"/>
      </w:pPr>
      <w:r>
        <w:t xml:space="preserve">13.50–14.10 </w:t>
      </w:r>
      <w:r w:rsidR="00982B62">
        <w:tab/>
      </w:r>
      <w:r>
        <w:t>Rhodri Bevan (University of Bristol) Investigation of wall shear stress derived risk factors on patient-specific cardiovascular geometries</w:t>
      </w:r>
    </w:p>
    <w:p w:rsidR="00C8028F" w:rsidRDefault="00C709FF" w:rsidP="00C36373">
      <w:pPr>
        <w:spacing w:after="120"/>
        <w:jc w:val="both"/>
      </w:pPr>
      <w:r>
        <w:t>14.10–</w:t>
      </w:r>
      <w:proofErr w:type="gramStart"/>
      <w:r>
        <w:t>14.30  Chang</w:t>
      </w:r>
      <w:proofErr w:type="gramEnd"/>
      <w:r>
        <w:t xml:space="preserve"> Park (Institute of Biomedical Engineering, Oxford)  Estimating changes to brain oxygenation delivery through multi-scale modelling of the cerebral microvasculature</w:t>
      </w:r>
    </w:p>
    <w:p w:rsidR="00C8028F" w:rsidRDefault="00C709FF" w:rsidP="00C36373">
      <w:pPr>
        <w:spacing w:after="120"/>
        <w:jc w:val="both"/>
      </w:pPr>
      <w:r>
        <w:t>14.30–</w:t>
      </w:r>
      <w:proofErr w:type="gramStart"/>
      <w:r>
        <w:t>14.50  Etienne</w:t>
      </w:r>
      <w:proofErr w:type="gramEnd"/>
      <w:r>
        <w:t xml:space="preserve"> </w:t>
      </w:r>
      <w:proofErr w:type="spellStart"/>
      <w:r>
        <w:t>Boileau</w:t>
      </w:r>
      <w:proofErr w:type="spellEnd"/>
      <w:r>
        <w:t xml:space="preserve"> (Swansea University) A novel computational framework to study arterial </w:t>
      </w:r>
      <w:proofErr w:type="spellStart"/>
      <w:r>
        <w:t>vasomotion</w:t>
      </w:r>
      <w:proofErr w:type="spellEnd"/>
    </w:p>
    <w:p w:rsidR="00C8028F" w:rsidRDefault="00C709FF" w:rsidP="00C36373">
      <w:pPr>
        <w:spacing w:after="120"/>
        <w:jc w:val="both"/>
      </w:pPr>
      <w:r>
        <w:t>14.50–15.10</w:t>
      </w:r>
      <w:r w:rsidR="0089200F" w:rsidRPr="002A59EA">
        <w:tab/>
      </w:r>
      <w:r>
        <w:t xml:space="preserve">Alistair </w:t>
      </w:r>
      <w:proofErr w:type="spellStart"/>
      <w:r>
        <w:t>Revell</w:t>
      </w:r>
      <w:proofErr w:type="spellEnd"/>
      <w:r>
        <w:t xml:space="preserve"> (University of Manchester) </w:t>
      </w:r>
      <w:proofErr w:type="gramStart"/>
      <w:r>
        <w:t>Towards</w:t>
      </w:r>
      <w:proofErr w:type="gramEnd"/>
      <w:r>
        <w:t xml:space="preserve"> embedded simulation of turbulent flow structure interaction, and possibilities for interactive CFD</w:t>
      </w:r>
    </w:p>
    <w:p w:rsidR="00C8028F" w:rsidRDefault="00C709FF">
      <w:pPr>
        <w:spacing w:before="240" w:after="240"/>
      </w:pPr>
      <w:r>
        <w:t xml:space="preserve">15.10–15.25  </w:t>
      </w:r>
      <w:r w:rsidR="00982B62">
        <w:tab/>
      </w:r>
      <w:r>
        <w:rPr>
          <w:i/>
        </w:rPr>
        <w:t>Coffee break</w:t>
      </w:r>
    </w:p>
    <w:p w:rsidR="00C8028F" w:rsidRDefault="00C709FF">
      <w:pPr>
        <w:spacing w:after="120"/>
      </w:pPr>
      <w:r>
        <w:rPr>
          <w:b/>
        </w:rPr>
        <w:t xml:space="preserve">Section VIII Chairman Andrey </w:t>
      </w:r>
      <w:proofErr w:type="spellStart"/>
      <w:r>
        <w:rPr>
          <w:b/>
        </w:rPr>
        <w:t>Tsaturyan</w:t>
      </w:r>
      <w:proofErr w:type="spellEnd"/>
    </w:p>
    <w:p w:rsidR="00C8028F" w:rsidRDefault="00C709FF" w:rsidP="00C36373">
      <w:pPr>
        <w:spacing w:after="120"/>
        <w:jc w:val="both"/>
      </w:pPr>
      <w:r>
        <w:t>15.25–</w:t>
      </w:r>
      <w:proofErr w:type="gramStart"/>
      <w:r>
        <w:t>15.55  Sergey</w:t>
      </w:r>
      <w:proofErr w:type="gramEnd"/>
      <w:r>
        <w:t xml:space="preserve"> </w:t>
      </w:r>
      <w:proofErr w:type="spellStart"/>
      <w:r>
        <w:t>Simakov</w:t>
      </w:r>
      <w:proofErr w:type="spellEnd"/>
      <w:r>
        <w:t xml:space="preserve"> (Moscow Institute of Physics and Technology) Computational </w:t>
      </w:r>
      <w:proofErr w:type="spellStart"/>
      <w:r>
        <w:t>haemodynamics</w:t>
      </w:r>
      <w:proofErr w:type="spellEnd"/>
      <w:r>
        <w:t xml:space="preserve"> for clinical practice</w:t>
      </w:r>
    </w:p>
    <w:p w:rsidR="00C8028F" w:rsidRDefault="00C709FF" w:rsidP="00C36373">
      <w:pPr>
        <w:spacing w:after="120"/>
        <w:jc w:val="both"/>
      </w:pPr>
      <w:r>
        <w:t>15.55–16.15</w:t>
      </w:r>
      <w:r w:rsidR="0089200F" w:rsidRPr="002A59EA">
        <w:tab/>
      </w:r>
      <w:r>
        <w:t xml:space="preserve">Victoria </w:t>
      </w:r>
      <w:proofErr w:type="spellStart"/>
      <w:r>
        <w:t>Salamatova</w:t>
      </w:r>
      <w:proofErr w:type="spellEnd"/>
      <w:r>
        <w:t xml:space="preserve"> (Moscow Institute of Physics and Technology) Modelling of soft tissue deformation</w:t>
      </w:r>
    </w:p>
    <w:p w:rsidR="00C8028F" w:rsidRDefault="00C709FF" w:rsidP="00C36373">
      <w:pPr>
        <w:spacing w:after="120"/>
        <w:jc w:val="both"/>
      </w:pPr>
      <w:r>
        <w:t>16.15–16.35</w:t>
      </w:r>
      <w:r w:rsidR="0089200F" w:rsidRPr="002A59EA">
        <w:tab/>
      </w:r>
      <w:r>
        <w:t xml:space="preserve">Alexander </w:t>
      </w:r>
      <w:proofErr w:type="spellStart"/>
      <w:r>
        <w:t>Khe</w:t>
      </w:r>
      <w:proofErr w:type="spellEnd"/>
      <w:r>
        <w:t xml:space="preserve"> (</w:t>
      </w:r>
      <w:proofErr w:type="spellStart"/>
      <w:r>
        <w:t>Lavrentyev</w:t>
      </w:r>
      <w:proofErr w:type="spellEnd"/>
      <w:r>
        <w:t xml:space="preserve"> Institute of Hydrodynamics RAS) Time series analysis using persistent homology methods</w:t>
      </w:r>
    </w:p>
    <w:p w:rsidR="00C8028F" w:rsidRDefault="00C709FF" w:rsidP="00C36373">
      <w:pPr>
        <w:spacing w:after="120"/>
        <w:jc w:val="both"/>
      </w:pPr>
      <w:r>
        <w:t>16.35–16.50</w:t>
      </w:r>
      <w:r w:rsidR="0089200F" w:rsidRPr="002A59EA">
        <w:tab/>
      </w:r>
      <w:r>
        <w:t xml:space="preserve">Tatyana </w:t>
      </w:r>
      <w:proofErr w:type="spellStart"/>
      <w:r>
        <w:t>Dobroserdova</w:t>
      </w:r>
      <w:proofErr w:type="spellEnd"/>
      <w:r>
        <w:t xml:space="preserve"> (Institute of Numerical Mathematics RAS) Numerical simulation of blood flow in the vascular network with pathologies or implants</w:t>
      </w:r>
    </w:p>
    <w:p w:rsidR="00C8028F" w:rsidRDefault="00C709FF" w:rsidP="00C36373">
      <w:pPr>
        <w:spacing w:after="120"/>
        <w:jc w:val="both"/>
      </w:pPr>
      <w:r>
        <w:t>16.50–17.05</w:t>
      </w:r>
      <w:r w:rsidR="0089200F" w:rsidRPr="002A59EA">
        <w:tab/>
      </w:r>
      <w:r>
        <w:t xml:space="preserve">Alexander </w:t>
      </w:r>
      <w:proofErr w:type="spellStart"/>
      <w:r>
        <w:t>Cherevko</w:t>
      </w:r>
      <w:proofErr w:type="spellEnd"/>
      <w:r>
        <w:t xml:space="preserve"> (</w:t>
      </w:r>
      <w:proofErr w:type="spellStart"/>
      <w:r>
        <w:t>Lavrentyev</w:t>
      </w:r>
      <w:proofErr w:type="spellEnd"/>
      <w:r>
        <w:t xml:space="preserve"> Institute of Hydrodynamics RAS) </w:t>
      </w:r>
      <w:proofErr w:type="spellStart"/>
      <w:r>
        <w:t>Сerebral</w:t>
      </w:r>
      <w:proofErr w:type="spellEnd"/>
      <w:r>
        <w:t xml:space="preserve"> aneurysm blood vessel unsteady hemodynamic simulation</w:t>
      </w:r>
    </w:p>
    <w:p w:rsidR="00C8028F" w:rsidRDefault="00C709FF">
      <w:pPr>
        <w:spacing w:before="240" w:after="240"/>
      </w:pPr>
      <w:r>
        <w:t>17.05–17.20</w:t>
      </w:r>
      <w:r w:rsidR="0089200F" w:rsidRPr="002A59EA">
        <w:tab/>
      </w:r>
      <w:r>
        <w:rPr>
          <w:i/>
        </w:rPr>
        <w:t>Coffee break</w:t>
      </w:r>
    </w:p>
    <w:p w:rsidR="00C8028F" w:rsidRDefault="00C709FF">
      <w:pPr>
        <w:spacing w:after="120"/>
      </w:pPr>
      <w:r>
        <w:rPr>
          <w:b/>
        </w:rPr>
        <w:t xml:space="preserve">Section </w:t>
      </w:r>
      <w:proofErr w:type="gramStart"/>
      <w:r>
        <w:rPr>
          <w:b/>
        </w:rPr>
        <w:t>IX  Chairman</w:t>
      </w:r>
      <w:proofErr w:type="gramEnd"/>
      <w:r>
        <w:rPr>
          <w:b/>
        </w:rPr>
        <w:t xml:space="preserve"> Yuri Vassilevski</w:t>
      </w:r>
    </w:p>
    <w:p w:rsidR="00C8028F" w:rsidRDefault="00982B62" w:rsidP="00C36373">
      <w:pPr>
        <w:spacing w:after="120"/>
        <w:jc w:val="both"/>
      </w:pPr>
      <w:r>
        <w:t>17.20–17.35</w:t>
      </w:r>
      <w:r w:rsidR="0089200F" w:rsidRPr="002A59EA">
        <w:tab/>
      </w:r>
      <w:r w:rsidR="00C709FF">
        <w:t xml:space="preserve">Dmitry </w:t>
      </w:r>
      <w:proofErr w:type="spellStart"/>
      <w:r w:rsidR="00C709FF">
        <w:t>Kulikov</w:t>
      </w:r>
      <w:proofErr w:type="spellEnd"/>
      <w:r w:rsidR="00C709FF">
        <w:t xml:space="preserve"> (Moscow Regional Research &amp; Clinical Institute “MONIKI”) Development of the method for evaluating the status of blood microcirculation system and the risk of microvascular complications development at diabetes mellitus based on optical spectroscopy</w:t>
      </w:r>
    </w:p>
    <w:p w:rsidR="00C8028F" w:rsidRDefault="00C709FF" w:rsidP="00C36373">
      <w:pPr>
        <w:spacing w:after="120"/>
        <w:jc w:val="both"/>
      </w:pPr>
      <w:r>
        <w:t>17.35–17.50</w:t>
      </w:r>
      <w:r w:rsidR="0089200F" w:rsidRPr="002A59EA">
        <w:tab/>
      </w:r>
      <w:r>
        <w:t xml:space="preserve">Dmitry </w:t>
      </w:r>
      <w:proofErr w:type="spellStart"/>
      <w:r>
        <w:t>Nechipurenko</w:t>
      </w:r>
      <w:proofErr w:type="spellEnd"/>
      <w:r>
        <w:t xml:space="preserve"> (</w:t>
      </w:r>
      <w:proofErr w:type="spellStart"/>
      <w:r>
        <w:t>Lomonosov</w:t>
      </w:r>
      <w:proofErr w:type="spellEnd"/>
      <w:r>
        <w:t xml:space="preserve"> Moscow State University) Modelling initial stages of thrombus growth using revised platelet-platelet interaction model</w:t>
      </w:r>
    </w:p>
    <w:p w:rsidR="00C8028F" w:rsidRDefault="00C709FF" w:rsidP="00C36373">
      <w:pPr>
        <w:spacing w:after="120"/>
        <w:jc w:val="both"/>
      </w:pPr>
      <w:r>
        <w:t>17.50–18.05</w:t>
      </w:r>
      <w:r w:rsidR="0089200F" w:rsidRPr="002A59EA">
        <w:tab/>
      </w:r>
      <w:r>
        <w:t xml:space="preserve">Aleksey </w:t>
      </w:r>
      <w:proofErr w:type="spellStart"/>
      <w:r>
        <w:t>Rukhlenko</w:t>
      </w:r>
      <w:proofErr w:type="spellEnd"/>
      <w:r>
        <w:t xml:space="preserve"> (Moscow Institute of Physics and Technology) Mathematical modeling of blood coagulation processes in intensive blood flow conditions</w:t>
      </w:r>
    </w:p>
    <w:p w:rsidR="00C8028F" w:rsidRDefault="00C709FF" w:rsidP="00C36373">
      <w:pPr>
        <w:spacing w:after="120"/>
        <w:jc w:val="both"/>
      </w:pPr>
      <w:r>
        <w:lastRenderedPageBreak/>
        <w:t>18.05–18.20</w:t>
      </w:r>
      <w:r w:rsidR="0089200F" w:rsidRPr="002A59EA">
        <w:tab/>
      </w:r>
      <w:r>
        <w:t xml:space="preserve">Aleksey </w:t>
      </w:r>
      <w:proofErr w:type="spellStart"/>
      <w:r>
        <w:t>Tokarev</w:t>
      </w:r>
      <w:proofErr w:type="spellEnd"/>
      <w:r>
        <w:t xml:space="preserve"> (National Res</w:t>
      </w:r>
      <w:r w:rsidR="00A5330A">
        <w:t xml:space="preserve">earch Centre for Hematology) </w:t>
      </w:r>
      <w:r w:rsidR="00A5330A" w:rsidRPr="00A5330A">
        <w:t>Erythrocytes – platelets – fibrin mesh interactions in blood flow as basic elements of the hemostatic and thrombotic processes</w:t>
      </w:r>
    </w:p>
    <w:p w:rsidR="00C8028F" w:rsidRDefault="00C709FF" w:rsidP="00C36373">
      <w:pPr>
        <w:spacing w:after="120"/>
        <w:jc w:val="both"/>
      </w:pPr>
      <w:r>
        <w:t>18.20–18.30</w:t>
      </w:r>
      <w:r w:rsidR="0089200F" w:rsidRPr="002A59EA">
        <w:tab/>
      </w:r>
      <w:r>
        <w:t xml:space="preserve">Elena </w:t>
      </w:r>
      <w:proofErr w:type="spellStart"/>
      <w:r>
        <w:t>Pogorelova</w:t>
      </w:r>
      <w:proofErr w:type="spellEnd"/>
      <w:r>
        <w:t xml:space="preserve"> (Center for Theoretical Problems of Physicochemical Pharmacology RAS) A mathematical model for blood clot growth based on “advection—diffusion” equations</w:t>
      </w:r>
    </w:p>
    <w:p w:rsidR="00C8028F" w:rsidRDefault="00C709FF" w:rsidP="00C36373">
      <w:pPr>
        <w:spacing w:after="120"/>
        <w:jc w:val="both"/>
      </w:pPr>
      <w:r>
        <w:t>18.30–18.40</w:t>
      </w:r>
      <w:r w:rsidR="0089200F" w:rsidRPr="002A59EA">
        <w:tab/>
      </w:r>
      <w:r>
        <w:t xml:space="preserve">Igor </w:t>
      </w:r>
      <w:proofErr w:type="spellStart"/>
      <w:r>
        <w:t>Gudich</w:t>
      </w:r>
      <w:proofErr w:type="spellEnd"/>
      <w:r>
        <w:t xml:space="preserve"> (Federal Research and Clinical Centre of Pediatric Hematology, Oncology and Immunology) One computational approach to the high level model of platelet thrombus formation in the flow</w:t>
      </w:r>
    </w:p>
    <w:p w:rsidR="00C8028F" w:rsidRDefault="00C709FF" w:rsidP="00C36373">
      <w:pPr>
        <w:spacing w:after="120"/>
        <w:jc w:val="both"/>
      </w:pPr>
      <w:r>
        <w:t>18.40–18.50</w:t>
      </w:r>
      <w:r w:rsidR="0089200F" w:rsidRPr="002A59EA">
        <w:tab/>
      </w:r>
      <w:proofErr w:type="spellStart"/>
      <w:r>
        <w:t>Timur</w:t>
      </w:r>
      <w:proofErr w:type="spellEnd"/>
      <w:r>
        <w:t xml:space="preserve"> </w:t>
      </w:r>
      <w:proofErr w:type="spellStart"/>
      <w:r>
        <w:t>Gamilov</w:t>
      </w:r>
      <w:proofErr w:type="spellEnd"/>
      <w:r>
        <w:t xml:space="preserve"> (Moscow Institute of Physics and Technology) Modelling of passive blood flow stimulation</w:t>
      </w:r>
    </w:p>
    <w:p w:rsidR="00C8028F" w:rsidRDefault="00C709FF" w:rsidP="00C36373">
      <w:pPr>
        <w:spacing w:after="120"/>
        <w:jc w:val="both"/>
      </w:pPr>
      <w:r>
        <w:t>18.50–19.00</w:t>
      </w:r>
      <w:r w:rsidR="0089200F" w:rsidRPr="002A59EA">
        <w:tab/>
      </w:r>
      <w:r>
        <w:t xml:space="preserve">Denis </w:t>
      </w:r>
      <w:proofErr w:type="spellStart"/>
      <w:r>
        <w:t>Lapitan</w:t>
      </w:r>
      <w:proofErr w:type="spellEnd"/>
      <w:r>
        <w:t xml:space="preserve"> (Moscow Regional Research &amp; Clinical Institute “MONIKI”) Development of backscattered optical radiation model for measuring parameters of the blood microcirculation system</w:t>
      </w:r>
    </w:p>
    <w:p w:rsidR="00C8028F" w:rsidRDefault="00C709FF" w:rsidP="00C36373">
      <w:pPr>
        <w:spacing w:after="120"/>
        <w:jc w:val="both"/>
      </w:pPr>
      <w:r>
        <w:t>19.00–</w:t>
      </w:r>
      <w:proofErr w:type="gramStart"/>
      <w:r>
        <w:t xml:space="preserve">19.10  </w:t>
      </w:r>
      <w:proofErr w:type="spellStart"/>
      <w:r>
        <w:t>Vasily</w:t>
      </w:r>
      <w:proofErr w:type="spellEnd"/>
      <w:proofErr w:type="gramEnd"/>
      <w:r>
        <w:t xml:space="preserve"> </w:t>
      </w:r>
      <w:proofErr w:type="spellStart"/>
      <w:r>
        <w:t>Kramarenko</w:t>
      </w:r>
      <w:proofErr w:type="spellEnd"/>
      <w:r>
        <w:t xml:space="preserve"> (Moscow Institute of Physics and Technology) Natural user interfaces for mathematical models dealing with real human anatomy</w:t>
      </w:r>
    </w:p>
    <w:p w:rsidR="00C8028F" w:rsidRDefault="00C709FF">
      <w:pPr>
        <w:spacing w:before="240" w:after="240"/>
      </w:pPr>
      <w:r>
        <w:rPr>
          <w:b/>
        </w:rPr>
        <w:t xml:space="preserve">19.30–21.30  </w:t>
      </w:r>
      <w:r w:rsidR="00982B62">
        <w:rPr>
          <w:b/>
        </w:rPr>
        <w:tab/>
      </w:r>
      <w:proofErr w:type="gramStart"/>
      <w:r>
        <w:rPr>
          <w:b/>
          <w:i/>
        </w:rPr>
        <w:t>Dinner</w:t>
      </w:r>
      <w:proofErr w:type="gramEnd"/>
    </w:p>
    <w:p w:rsidR="00C8028F" w:rsidRDefault="00C709FF">
      <w:pPr>
        <w:spacing w:after="240"/>
      </w:pPr>
      <w:r>
        <w:rPr>
          <w:b/>
        </w:rPr>
        <w:t xml:space="preserve">April 17 (MIPT, metro </w:t>
      </w:r>
      <w:proofErr w:type="spellStart"/>
      <w:r>
        <w:rPr>
          <w:b/>
        </w:rPr>
        <w:t>Tretyakovskaya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Klimentovsky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pereulok</w:t>
      </w:r>
      <w:proofErr w:type="spellEnd"/>
      <w:r>
        <w:rPr>
          <w:b/>
        </w:rPr>
        <w:t xml:space="preserve">  1</w:t>
      </w:r>
      <w:proofErr w:type="gramEnd"/>
      <w:r>
        <w:rPr>
          <w:b/>
        </w:rPr>
        <w:t>, bld.1)</w:t>
      </w:r>
    </w:p>
    <w:p w:rsidR="00C8028F" w:rsidRDefault="00C709FF">
      <w:pPr>
        <w:spacing w:after="120"/>
      </w:pPr>
      <w:r>
        <w:rPr>
          <w:b/>
        </w:rPr>
        <w:t xml:space="preserve">International Round Table </w:t>
      </w:r>
      <w:r>
        <w:rPr>
          <w:i/>
          <w:iCs/>
        </w:rPr>
        <w:t>"Mathematical and Computational Modelling in Cardiovascular Problems: Forms of International Collaboration"</w:t>
      </w:r>
      <w:r>
        <w:rPr>
          <w:b/>
        </w:rPr>
        <w:t xml:space="preserve"> </w:t>
      </w:r>
      <w:r>
        <w:rPr>
          <w:b/>
          <w:bCs/>
        </w:rPr>
        <w:t>Chairman Igor Sazonov</w:t>
      </w:r>
    </w:p>
    <w:p w:rsidR="00C8028F" w:rsidRDefault="00C709FF" w:rsidP="00BF7572">
      <w:pPr>
        <w:spacing w:after="120"/>
        <w:jc w:val="both"/>
      </w:pPr>
      <w:r>
        <w:t xml:space="preserve"> 9.30– 9.55 </w:t>
      </w:r>
      <w:r w:rsidR="00982B62">
        <w:tab/>
      </w:r>
      <w:r>
        <w:t xml:space="preserve">Yuri </w:t>
      </w:r>
      <w:proofErr w:type="spellStart"/>
      <w:r>
        <w:t>Vassilevski</w:t>
      </w:r>
      <w:proofErr w:type="spellEnd"/>
      <w:r>
        <w:t xml:space="preserve"> (Institute of Numerical Mathematics RAS) Working group on mathematical models and numerical methods in biomathematics</w:t>
      </w:r>
    </w:p>
    <w:p w:rsidR="00C8028F" w:rsidRDefault="00C709FF" w:rsidP="00BF7572">
      <w:pPr>
        <w:spacing w:after="120"/>
        <w:jc w:val="both"/>
      </w:pPr>
      <w:r>
        <w:t xml:space="preserve"> 9.55–10.20 </w:t>
      </w:r>
      <w:r w:rsidR="00982B62">
        <w:tab/>
      </w:r>
      <w:proofErr w:type="spellStart"/>
      <w:r>
        <w:t>Permural</w:t>
      </w:r>
      <w:proofErr w:type="spellEnd"/>
      <w:r>
        <w:t xml:space="preserve"> </w:t>
      </w:r>
      <w:proofErr w:type="spellStart"/>
      <w:r>
        <w:t>Nithiarasu</w:t>
      </w:r>
      <w:proofErr w:type="spellEnd"/>
      <w:r>
        <w:t xml:space="preserve"> (Swansea University) Conferences, journals and funding opportunities in the area of biomedical modelling</w:t>
      </w:r>
    </w:p>
    <w:p w:rsidR="00C8028F" w:rsidRDefault="00C709FF" w:rsidP="00BF7572">
      <w:pPr>
        <w:spacing w:after="120"/>
        <w:jc w:val="both"/>
      </w:pPr>
      <w:r>
        <w:t xml:space="preserve">10.20–10.45 </w:t>
      </w:r>
      <w:r w:rsidR="00982B62">
        <w:tab/>
      </w:r>
      <w:proofErr w:type="spellStart"/>
      <w:r>
        <w:t>Ospan</w:t>
      </w:r>
      <w:proofErr w:type="spellEnd"/>
      <w:r>
        <w:t xml:space="preserve"> </w:t>
      </w:r>
      <w:proofErr w:type="spellStart"/>
      <w:r>
        <w:t>Mynbaev</w:t>
      </w:r>
      <w:proofErr w:type="spellEnd"/>
      <w:r>
        <w:t xml:space="preserve"> (New European Surgical Academy) Translational medicine &amp; </w:t>
      </w:r>
      <w:proofErr w:type="spellStart"/>
      <w:r>
        <w:t>biomodeling</w:t>
      </w:r>
      <w:proofErr w:type="spellEnd"/>
      <w:r>
        <w:t>: the bonding force for multidisciplinary researches</w:t>
      </w:r>
    </w:p>
    <w:p w:rsidR="00C8028F" w:rsidRDefault="00C709FF" w:rsidP="00BF7572">
      <w:pPr>
        <w:spacing w:after="120"/>
        <w:jc w:val="both"/>
      </w:pPr>
      <w:r>
        <w:t xml:space="preserve">10.45–11.10 </w:t>
      </w:r>
      <w:r w:rsidR="00982B62">
        <w:tab/>
      </w:r>
      <w:r>
        <w:t xml:space="preserve">Andrey </w:t>
      </w:r>
      <w:proofErr w:type="spellStart"/>
      <w:r>
        <w:t>Tsaturyan</w:t>
      </w:r>
      <w:proofErr w:type="spellEnd"/>
      <w:r>
        <w:t xml:space="preserve"> (</w:t>
      </w:r>
      <w:proofErr w:type="spellStart"/>
      <w:r>
        <w:t>Lomonosov</w:t>
      </w:r>
      <w:proofErr w:type="spellEnd"/>
      <w:r>
        <w:t xml:space="preserve"> Moscow State University) Long-term Russian-British collaboration in studying structure-function relation in muscle</w:t>
      </w:r>
    </w:p>
    <w:p w:rsidR="00C8028F" w:rsidRDefault="00C709FF" w:rsidP="00BF7572">
      <w:pPr>
        <w:spacing w:after="120"/>
        <w:jc w:val="both"/>
      </w:pPr>
      <w:r>
        <w:t xml:space="preserve">11.10–11.30 </w:t>
      </w:r>
      <w:r w:rsidR="00982B62">
        <w:tab/>
      </w:r>
      <w:r w:rsidR="002A59EA" w:rsidRPr="002A59EA">
        <w:t xml:space="preserve">Inna </w:t>
      </w:r>
      <w:proofErr w:type="spellStart"/>
      <w:r w:rsidR="002A59EA" w:rsidRPr="002A59EA">
        <w:t>Trusova</w:t>
      </w:r>
      <w:proofErr w:type="spellEnd"/>
      <w:r>
        <w:t xml:space="preserve"> (Moscow Institute of Physics and Technology) </w:t>
      </w:r>
      <w:proofErr w:type="spellStart"/>
      <w:r>
        <w:t>Simulational</w:t>
      </w:r>
      <w:proofErr w:type="spellEnd"/>
      <w:r>
        <w:t xml:space="preserve"> medicine</w:t>
      </w:r>
    </w:p>
    <w:p w:rsidR="005333E7" w:rsidRDefault="005333E7" w:rsidP="005333E7">
      <w:pPr>
        <w:spacing w:after="120"/>
      </w:pPr>
      <w:r>
        <w:t>1</w:t>
      </w:r>
      <w:r w:rsidR="005D5A00">
        <w:t xml:space="preserve">1.30–11.50  </w:t>
      </w:r>
      <w:r w:rsidR="00982B62">
        <w:tab/>
      </w:r>
      <w:r w:rsidR="005D5A00">
        <w:t xml:space="preserve">Marina </w:t>
      </w:r>
      <w:proofErr w:type="spellStart"/>
      <w:r w:rsidR="005D5A00">
        <w:t>Sokolova</w:t>
      </w:r>
      <w:proofErr w:type="spellEnd"/>
      <w:r>
        <w:t xml:space="preserve"> </w:t>
      </w:r>
      <w:r w:rsidR="005D5A00" w:rsidRPr="005D5A00">
        <w:t>(</w:t>
      </w:r>
      <w:r w:rsidRPr="00F845C0">
        <w:t>UK Science &amp; Innova</w:t>
      </w:r>
      <w:r>
        <w:t>tion Network</w:t>
      </w:r>
      <w:r w:rsidR="005D5A00" w:rsidRPr="005D5A00">
        <w:t>,</w:t>
      </w:r>
      <w:r>
        <w:t xml:space="preserve"> British Embassy</w:t>
      </w:r>
      <w:r w:rsidR="005D5A00" w:rsidRPr="005D5A00">
        <w:t xml:space="preserve">) </w:t>
      </w:r>
      <w:r>
        <w:t>UK-Russia collaboration in science and funding opportunities</w:t>
      </w:r>
    </w:p>
    <w:p w:rsidR="005333E7" w:rsidRDefault="005333E7" w:rsidP="005333E7">
      <w:pPr>
        <w:spacing w:after="120"/>
      </w:pPr>
      <w:r>
        <w:t xml:space="preserve">11.50–12.20 </w:t>
      </w:r>
      <w:r w:rsidR="00982B62">
        <w:tab/>
      </w:r>
      <w:r>
        <w:t xml:space="preserve">Discussion </w:t>
      </w:r>
    </w:p>
    <w:p w:rsidR="005333E7" w:rsidRDefault="005333E7" w:rsidP="005333E7">
      <w:pPr>
        <w:spacing w:after="120"/>
      </w:pPr>
      <w:r>
        <w:t xml:space="preserve">12.30–13.30 </w:t>
      </w:r>
      <w:r w:rsidR="00982B62">
        <w:tab/>
      </w:r>
      <w:proofErr w:type="gramStart"/>
      <w:r>
        <w:rPr>
          <w:i/>
        </w:rPr>
        <w:t>Lunch</w:t>
      </w:r>
      <w:proofErr w:type="gramEnd"/>
    </w:p>
    <w:p w:rsidR="005333E7" w:rsidRDefault="005333E7" w:rsidP="005333E7">
      <w:pPr>
        <w:spacing w:after="120"/>
      </w:pPr>
      <w:r>
        <w:t xml:space="preserve">13.45–15.00 </w:t>
      </w:r>
      <w:r w:rsidR="00982B62">
        <w:tab/>
      </w:r>
      <w:r>
        <w:rPr>
          <w:i/>
        </w:rPr>
        <w:t xml:space="preserve">Excursion to </w:t>
      </w:r>
      <w:proofErr w:type="spellStart"/>
      <w:proofErr w:type="gramStart"/>
      <w:r>
        <w:rPr>
          <w:i/>
        </w:rPr>
        <w:t>Tretyakov</w:t>
      </w:r>
      <w:proofErr w:type="spellEnd"/>
      <w:r>
        <w:rPr>
          <w:i/>
        </w:rPr>
        <w:t xml:space="preserve">  gallery</w:t>
      </w:r>
      <w:proofErr w:type="gramEnd"/>
      <w:r>
        <w:rPr>
          <w:i/>
        </w:rPr>
        <w:t xml:space="preserve"> (collection of Russian art)</w:t>
      </w:r>
    </w:p>
    <w:p w:rsidR="005333E7" w:rsidRDefault="005333E7" w:rsidP="005333E7">
      <w:pPr>
        <w:spacing w:after="120"/>
      </w:pPr>
      <w:r>
        <w:t xml:space="preserve">15.00–17.00 </w:t>
      </w:r>
      <w:r w:rsidR="00982B62">
        <w:tab/>
      </w:r>
      <w:r>
        <w:rPr>
          <w:i/>
        </w:rPr>
        <w:t>Walking tour in the city centre</w:t>
      </w:r>
      <w:bookmarkStart w:id="0" w:name="_GoBack"/>
      <w:bookmarkEnd w:id="0"/>
    </w:p>
    <w:p w:rsidR="005333E7" w:rsidRDefault="005333E7" w:rsidP="005333E7">
      <w:pPr>
        <w:spacing w:before="240" w:after="240"/>
      </w:pPr>
      <w:r>
        <w:rPr>
          <w:b/>
        </w:rPr>
        <w:t>April 18</w:t>
      </w:r>
    </w:p>
    <w:p w:rsidR="00C8028F" w:rsidRDefault="005333E7">
      <w:pPr>
        <w:spacing w:after="120"/>
      </w:pPr>
      <w:r>
        <w:t xml:space="preserve">12.00-13.30 </w:t>
      </w:r>
      <w:r w:rsidR="00982B62">
        <w:tab/>
      </w:r>
      <w:r>
        <w:rPr>
          <w:i/>
        </w:rPr>
        <w:t>Excursion inside Kremlin</w:t>
      </w:r>
    </w:p>
    <w:sectPr w:rsidR="00C8028F" w:rsidSect="00841EE9">
      <w:pgSz w:w="12240" w:h="15840"/>
      <w:pgMar w:top="1134" w:right="851" w:bottom="102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8028F"/>
    <w:rsid w:val="00171C23"/>
    <w:rsid w:val="001758F8"/>
    <w:rsid w:val="002A59EA"/>
    <w:rsid w:val="004509D2"/>
    <w:rsid w:val="005333E7"/>
    <w:rsid w:val="005D5A00"/>
    <w:rsid w:val="00841EE9"/>
    <w:rsid w:val="0089200F"/>
    <w:rsid w:val="00982B62"/>
    <w:rsid w:val="00A5330A"/>
    <w:rsid w:val="00A5634C"/>
    <w:rsid w:val="00A94842"/>
    <w:rsid w:val="00BF7572"/>
    <w:rsid w:val="00C36373"/>
    <w:rsid w:val="00C709FF"/>
    <w:rsid w:val="00C8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028F"/>
    <w:pPr>
      <w:tabs>
        <w:tab w:val="left" w:pos="720"/>
      </w:tabs>
      <w:suppressAutoHyphens/>
      <w:spacing w:after="0" w:line="100" w:lineRule="atLeast"/>
    </w:pPr>
    <w:rPr>
      <w:rFonts w:ascii="Times New Roman" w:eastAsia="WenQuanYi Micro Hei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rsid w:val="00C8028F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a"/>
    <w:rsid w:val="00C8028F"/>
    <w:pPr>
      <w:spacing w:after="120"/>
    </w:pPr>
  </w:style>
  <w:style w:type="paragraph" w:styleId="a3">
    <w:name w:val="List"/>
    <w:basedOn w:val="Textbody"/>
    <w:rsid w:val="00C8028F"/>
    <w:rPr>
      <w:rFonts w:cs="Lohit Hindi"/>
    </w:rPr>
  </w:style>
  <w:style w:type="paragraph" w:styleId="a4">
    <w:name w:val="caption"/>
    <w:basedOn w:val="a"/>
    <w:rsid w:val="00C8028F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rsid w:val="00C8028F"/>
    <w:pPr>
      <w:suppressLineNumbers/>
    </w:pPr>
    <w:rPr>
      <w:rFonts w:cs="Lohit Hindi"/>
    </w:rPr>
  </w:style>
  <w:style w:type="paragraph" w:styleId="a5">
    <w:name w:val="Balloon Text"/>
    <w:basedOn w:val="a"/>
    <w:link w:val="a6"/>
    <w:uiPriority w:val="99"/>
    <w:semiHidden/>
    <w:unhideWhenUsed/>
    <w:rsid w:val="00A948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842"/>
    <w:rPr>
      <w:rFonts w:ascii="Tahoma" w:eastAsia="WenQuanYi Micro He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Sazonov</dc:creator>
  <cp:lastModifiedBy>Татьяна</cp:lastModifiedBy>
  <cp:revision>20</cp:revision>
  <cp:lastPrinted>2014-04-09T12:06:00Z</cp:lastPrinted>
  <dcterms:created xsi:type="dcterms:W3CDTF">2014-04-07T13:53:00Z</dcterms:created>
  <dcterms:modified xsi:type="dcterms:W3CDTF">2014-04-14T11:51:00Z</dcterms:modified>
</cp:coreProperties>
</file>